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662C" w14:textId="77777777" w:rsidR="00C90C8A" w:rsidRPr="00C90C8A" w:rsidRDefault="00C90C8A" w:rsidP="00C90C8A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</w:pPr>
      <w:bookmarkStart w:id="0" w:name="_GoBack"/>
      <w:bookmarkEnd w:id="0"/>
      <w:r w:rsidRPr="00C90C8A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О рекомендациях по профилактике энтеровирусной инфекции</w:t>
      </w:r>
    </w:p>
    <w:p w14:paraId="795F6346" w14:textId="77777777" w:rsidR="00C90C8A" w:rsidRPr="00C90C8A" w:rsidRDefault="00C90C8A" w:rsidP="00C90C8A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5429080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Роспотребнадзор напоминает, что в теплое время года увеличиваются риски возникновения случаев острых кишечных и других инфекций, среди которых одними из актуальных являются заболевания энтеровирусной этиологии.</w:t>
      </w:r>
    </w:p>
    <w:p w14:paraId="65AE31E6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Такие риски связаны со снижением внимания к личной гигиене, с приобретением и употреблением пищи в необорудованных местах, употреблением сырой воды, купанием в местах с необорудованной пляжной территорией.</w:t>
      </w:r>
    </w:p>
    <w:p w14:paraId="66BD359F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 xml:space="preserve">Энтеровирусная инфекция (ЭВИ) – повсеместно распространенное инфекционное заболевание, вызываемое вирусами рода </w:t>
      </w:r>
      <w:proofErr w:type="spellStart"/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Enterovirus</w:t>
      </w:r>
      <w:proofErr w:type="spellEnd"/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. Энтеровирусы устойчивы во внешней среде, хорошо переносят низкие температуры: в условиях холодильника они сохраняются в течение нескольких недель, в водопроводной воде — до 18 дней, в речной воде —около месяца, в очищенных сточных водах — до двух месяцев.</w:t>
      </w:r>
    </w:p>
    <w:p w14:paraId="03BEF247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Источником инфекции является только человек — больной или носитель возбудителя. ЭВИ часто заражаются маленькие дети при попадании небольшой дозы возбудителя с водой или с пищей. Основными путями передачи ЭВИ являются водный и контактно-бытовой, дополнительным — воздушно-капельный при развитии у больных симптомов поражения верхних дыхательных путей.</w:t>
      </w:r>
    </w:p>
    <w:p w14:paraId="4F613548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Факторами передачи инфекции могут быть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энтеровирусами.</w:t>
      </w:r>
    </w:p>
    <w:p w14:paraId="5F45DA6E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ЭВИ может протекать в различных формах 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 Наиболее опасен серозный вирусный менингит. Основными симптомами менингита являются: острое начало заболевания с высокой лихорадкой, головная боль, повторная рвота, мышечные боли, боли в животе, у детей раннего возраста могут развиться судороги. </w:t>
      </w:r>
    </w:p>
    <w:p w14:paraId="15D98E8C" w14:textId="5FA9FE33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 xml:space="preserve">Многолетняя динамика заболеваемости энтеровирусной инфекцией в России характеризуется общей тенденцией к росту и периодическими подъемами заболеваемости. В 2019 г. отмечен рост показателя заболеваемости по сравнению с 2018 г. на 28,5 %, в сравнении со среднемноголетним показателем за 10 лет – в 1,8 раза. По итогам 2019 г. в Российской Федерации зарегистрировано 18540 случаев энтеровирусной инфекции, в том числе 17024 случаев среди детей в возрасте до 17 лет. Показатель заболеваемости ЭВИ составил 12,63 на 100 тыс. населения (56,56 - среди детей в возрасте до 17 лет). В январе-июне 2020 г. зарегистрировано 788 случаев энтеровирусной инфекции, в том числе 695 у детей в возрасте до 17 лет. Показатель </w:t>
      </w: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заболеваемости составил 0,54 на 100 тыс. населения, 2,31 – среди детей в возрасте до 17 лет, что ниже среднемноголетних значений.</w:t>
      </w:r>
    </w:p>
    <w:p w14:paraId="563E4981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Роспотребнадзор напоминает о необходимых правилах, которые нужно соблюдать чтобы избежать заражения:</w:t>
      </w:r>
    </w:p>
    <w:p w14:paraId="2E96BFFE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мыть руки с мылом после посещения туалета, перед едой, после смены подгузника у ребенка;</w:t>
      </w:r>
    </w:p>
    <w:p w14:paraId="68503CDA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тщательно мыть фрукты и овощи;</w:t>
      </w:r>
    </w:p>
    <w:p w14:paraId="693B5F45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пить воду только гарантированного качества: бутилированную промышленного производства или кипяченую;</w:t>
      </w:r>
    </w:p>
    <w:p w14:paraId="25C2BF5F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избегать контактов с людьми с признаками инфекционных заболеваний, с сыпью, температурой, кашлем и другими симптомами;</w:t>
      </w:r>
    </w:p>
    <w:p w14:paraId="3B34692B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купаться только в тех бассейнах, в которых проводится обеззараживание и контроль качества воды;</w:t>
      </w:r>
    </w:p>
    <w:p w14:paraId="64B35F4D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купаться только на специально оборудованных пляжах;</w:t>
      </w:r>
    </w:p>
    <w:p w14:paraId="505BEE27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родителям необходимо следить за детьми во время купания во избежание заглатывания воды;</w:t>
      </w:r>
    </w:p>
    <w:p w14:paraId="71CC3E8F" w14:textId="5456EA45" w:rsid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защищать пищу от мух и других насекомых.</w:t>
      </w:r>
    </w:p>
    <w:p w14:paraId="25664677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4388DF79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Следует помнить, что риски заболевания увеличиваются, если:</w:t>
      </w:r>
    </w:p>
    <w:p w14:paraId="74F1F19B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трогать грязными руками лицо, нос, глаза, употреблять пищу немытыми руками;</w:t>
      </w:r>
    </w:p>
    <w:p w14:paraId="00CEC08C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пить сырую воду;</w:t>
      </w:r>
    </w:p>
    <w:p w14:paraId="16BD6A71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пить воду из питьевых фонтанчиков;</w:t>
      </w:r>
    </w:p>
    <w:p w14:paraId="7BA931A3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использовать лёд для охлаждения напитков, приготовленный из воды неизвестного качества;</w:t>
      </w:r>
    </w:p>
    <w:p w14:paraId="24E23596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покупать продукты и напитки у уличных торговцев;</w:t>
      </w:r>
    </w:p>
    <w:p w14:paraId="152E8500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принимать пищу в необорудованных для этой цели местах, в местах с низким уровнем соблюдения санитарной культуры;</w:t>
      </w:r>
    </w:p>
    <w:p w14:paraId="34B10BBF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употреблять термически необработанные продукты;</w:t>
      </w:r>
    </w:p>
    <w:p w14:paraId="071C6174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мыть фрукты, овощи и зелень сырой водой;</w:t>
      </w:r>
    </w:p>
    <w:p w14:paraId="66D3420E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посещать с маленькими детьми мероприятия с большим скоплением людей;</w:t>
      </w:r>
    </w:p>
    <w:p w14:paraId="519A05A7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купаться в бассейнах, вода которых не подвергается периодическому обеззараживанию и контролю качества;</w:t>
      </w:r>
    </w:p>
    <w:p w14:paraId="1CD7A718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- купаться в местах с необорудованной пляжной зоной.</w:t>
      </w:r>
    </w:p>
    <w:p w14:paraId="18320BE1" w14:textId="77777777" w:rsidR="00C90C8A" w:rsidRPr="00C90C8A" w:rsidRDefault="00C90C8A" w:rsidP="00C90C8A">
      <w:pPr>
        <w:shd w:val="clear" w:color="auto" w:fill="F8F8F8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90C8A">
        <w:rPr>
          <w:rFonts w:eastAsia="Times New Roman" w:cs="Times New Roman"/>
          <w:color w:val="000000" w:themeColor="text1"/>
          <w:szCs w:val="28"/>
          <w:lang w:eastAsia="ru-RU"/>
        </w:rPr>
        <w:t>Роспотребнадзор рекомендует немедленно обращаться за медицинской помощью при появлении симптомов инфекционных заболеваний. </w:t>
      </w:r>
    </w:p>
    <w:p w14:paraId="4BFAFA64" w14:textId="77777777" w:rsidR="00F12C76" w:rsidRPr="00C90C8A" w:rsidRDefault="00F12C76" w:rsidP="00C90C8A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</w:p>
    <w:sectPr w:rsidR="00F12C76" w:rsidRPr="00C90C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8A"/>
    <w:rsid w:val="006C0B77"/>
    <w:rsid w:val="008242FF"/>
    <w:rsid w:val="00870751"/>
    <w:rsid w:val="00922C48"/>
    <w:rsid w:val="00B915B7"/>
    <w:rsid w:val="00C90C8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5AD1"/>
  <w15:chartTrackingRefBased/>
  <w15:docId w15:val="{210D8ECA-EC15-46F0-83A4-03023F79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90C8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90C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0C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2022-12-12T11:26:00Z</dcterms:created>
  <dcterms:modified xsi:type="dcterms:W3CDTF">2022-12-12T11:27:00Z</dcterms:modified>
</cp:coreProperties>
</file>